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FD7E90">
        <w:t>Малошемякинска</w:t>
      </w:r>
      <w:r w:rsidR="002D072F">
        <w:t>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FD7E90" w:rsidP="00F70283">
            <w:pPr>
              <w:jc w:val="both"/>
            </w:pPr>
            <w:r>
              <w:rPr>
                <w:b/>
                <w:bCs/>
              </w:rPr>
              <w:t>Воронкова Маргарита Анатольевна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D7E90" w:rsidP="00705EFB">
            <w:pPr>
              <w:jc w:val="center"/>
            </w:pPr>
            <w:r>
              <w:t>273088,34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FD7E90" w:rsidP="00705EFB">
            <w:pPr>
              <w:jc w:val="center"/>
            </w:pPr>
            <w:r>
              <w:t>Земельный участок ½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FD7E90" w:rsidP="00705EFB">
            <w:pPr>
              <w:jc w:val="center"/>
            </w:pPr>
            <w:r>
              <w:t>450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FD7E90" w:rsidRPr="001B380E" w:rsidRDefault="00FD7E90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91,10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2528</w:t>
            </w:r>
          </w:p>
          <w:p w:rsidR="00FD7E90" w:rsidRDefault="00FD7E90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="00FD7E90">
              <w:rPr>
                <w:b/>
                <w:bCs/>
              </w:rPr>
              <w:t>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FD7E90" w:rsidRDefault="00FD7E90" w:rsidP="00705EFB">
            <w:pPr>
              <w:jc w:val="center"/>
            </w:pPr>
            <w:r>
              <w:t>Земельный участок (пай) 1/209</w:t>
            </w: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2528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6000</w:t>
            </w:r>
          </w:p>
          <w:p w:rsidR="00FD7E90" w:rsidRDefault="00FD7E90" w:rsidP="00705EFB">
            <w:pPr>
              <w:jc w:val="center"/>
            </w:pPr>
            <w:r>
              <w:t>91,10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Pr="00FD7E90" w:rsidRDefault="00FD7E90" w:rsidP="00705EFB">
            <w:pPr>
              <w:jc w:val="center"/>
            </w:pPr>
            <w:r>
              <w:t>нет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Pr="00B47922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B47922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2014-04-29T12:07:00Z</dcterms:modified>
</cp:coreProperties>
</file>